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723E6" w14:textId="61F450C8" w:rsidR="007819D1" w:rsidRPr="007819D1" w:rsidRDefault="007819D1" w:rsidP="00ED1C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ЗВІТ</w:t>
      </w:r>
    </w:p>
    <w:p w14:paraId="021C1DD0" w14:textId="2E027DD6" w:rsidR="00ED1CBC" w:rsidRDefault="00D26468" w:rsidP="00ED1C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w:t>
      </w:r>
      <w:r w:rsidR="008562E3">
        <w:rPr>
          <w:rFonts w:ascii="Times New Roman" w:hAnsi="Times New Roman" w:cs="Times New Roman"/>
          <w:sz w:val="28"/>
          <w:szCs w:val="28"/>
        </w:rPr>
        <w:t>ідділ</w:t>
      </w:r>
      <w:r>
        <w:rPr>
          <w:rFonts w:ascii="Times New Roman" w:hAnsi="Times New Roman" w:cs="Times New Roman"/>
          <w:sz w:val="28"/>
          <w:szCs w:val="28"/>
        </w:rPr>
        <w:t>у</w:t>
      </w:r>
      <w:r w:rsidR="008562E3">
        <w:rPr>
          <w:rFonts w:ascii="Times New Roman" w:hAnsi="Times New Roman" w:cs="Times New Roman"/>
          <w:sz w:val="28"/>
          <w:szCs w:val="28"/>
        </w:rPr>
        <w:t xml:space="preserve"> </w:t>
      </w:r>
      <w:r w:rsidR="0098126C">
        <w:rPr>
          <w:rFonts w:ascii="Times New Roman" w:hAnsi="Times New Roman" w:cs="Times New Roman"/>
          <w:sz w:val="28"/>
          <w:szCs w:val="28"/>
        </w:rPr>
        <w:t>«Центр надання адміністративних послуг»</w:t>
      </w:r>
    </w:p>
    <w:p w14:paraId="0D19428E" w14:textId="77777777" w:rsidR="007819D1" w:rsidRDefault="008562E3" w:rsidP="00ED1CBC">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rPr>
        <w:t>виконавчого комітету Глобинської міської ради</w:t>
      </w:r>
    </w:p>
    <w:p w14:paraId="2302BB79" w14:textId="59ED59F2" w:rsidR="001E3164" w:rsidRPr="007819D1" w:rsidRDefault="001E3164" w:rsidP="007819D1">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за 2024 р</w:t>
      </w:r>
      <w:proofErr w:type="spellStart"/>
      <w:r>
        <w:rPr>
          <w:rFonts w:ascii="Times New Roman" w:hAnsi="Times New Roman" w:cs="Times New Roman"/>
          <w:sz w:val="28"/>
          <w:szCs w:val="28"/>
        </w:rPr>
        <w:t>ік</w:t>
      </w:r>
      <w:proofErr w:type="spellEnd"/>
    </w:p>
    <w:p w14:paraId="67C975C0" w14:textId="77777777" w:rsidR="00E83179" w:rsidRDefault="00E83179" w:rsidP="00E83179">
      <w:pPr>
        <w:spacing w:after="0" w:line="240" w:lineRule="auto"/>
        <w:jc w:val="both"/>
        <w:rPr>
          <w:rFonts w:ascii="Times New Roman" w:hAnsi="Times New Roman" w:cs="Times New Roman"/>
          <w:sz w:val="28"/>
          <w:szCs w:val="28"/>
        </w:rPr>
      </w:pPr>
    </w:p>
    <w:p w14:paraId="3F37CC90" w14:textId="3E6933B1" w:rsidR="00E83179" w:rsidRPr="00E83179" w:rsidRDefault="00E83179" w:rsidP="00E83179">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З 01.01 по 31.12.2024 року працівниками відділу прийнято, опрацьовано та передано на розгляд 29066 звернень ( в тому числі самостійно відділом ЦНАП безпосередньо надано 7700 послуг). За минулий рік ця цифра складала 23724 . Зростання відбулось зокрема за рахунок збільшення жителів громади переміщеними особами, котрі звертаються за всіма соціальними послугами</w:t>
      </w:r>
      <w:r w:rsidR="00FC6A64">
        <w:rPr>
          <w:rFonts w:ascii="Times New Roman" w:hAnsi="Times New Roman" w:cs="Times New Roman"/>
          <w:sz w:val="28"/>
          <w:szCs w:val="28"/>
        </w:rPr>
        <w:t>;</w:t>
      </w:r>
      <w:r w:rsidRPr="00E83179">
        <w:rPr>
          <w:rFonts w:ascii="Times New Roman" w:hAnsi="Times New Roman" w:cs="Times New Roman"/>
          <w:sz w:val="28"/>
          <w:szCs w:val="28"/>
        </w:rPr>
        <w:t xml:space="preserve"> запровадження нових послуг (зокрема «Оновлення персональних даних призовників, військовозобов’язаних та резервістів», «Внесення до Реєстру осіб, які мають право на пільги, відомостей про пільговика, про членів сім’ї чи опікуна пільговика, на яких поширюється пільга» , «Подання заяв на отримання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E83179">
        <w:rPr>
          <w:rFonts w:ascii="Times New Roman" w:hAnsi="Times New Roman" w:cs="Times New Roman"/>
          <w:sz w:val="28"/>
          <w:szCs w:val="28"/>
        </w:rPr>
        <w:t>єВідновлення</w:t>
      </w:r>
      <w:proofErr w:type="spellEnd"/>
      <w:r w:rsidRPr="00E83179">
        <w:rPr>
          <w:rFonts w:ascii="Times New Roman" w:hAnsi="Times New Roman" w:cs="Times New Roman"/>
          <w:sz w:val="28"/>
          <w:szCs w:val="28"/>
        </w:rPr>
        <w:t>» та інших соціальних послуг)</w:t>
      </w:r>
      <w:r w:rsidR="00FC6A64">
        <w:rPr>
          <w:rFonts w:ascii="Times New Roman" w:hAnsi="Times New Roman" w:cs="Times New Roman"/>
          <w:sz w:val="28"/>
          <w:szCs w:val="28"/>
        </w:rPr>
        <w:t>;</w:t>
      </w:r>
      <w:r w:rsidRPr="00E83179">
        <w:rPr>
          <w:rFonts w:ascii="Times New Roman" w:hAnsi="Times New Roman" w:cs="Times New Roman"/>
          <w:sz w:val="28"/>
          <w:szCs w:val="28"/>
        </w:rPr>
        <w:t xml:space="preserve"> масового звернення за призначенням субсидій та актуалізації даних військовозобов’язаних.</w:t>
      </w:r>
    </w:p>
    <w:p w14:paraId="5AAF89ED" w14:textId="52E02D02" w:rsidR="00E83179" w:rsidRPr="00E83179" w:rsidRDefault="00E83179" w:rsidP="00E83179">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 xml:space="preserve">Робота відділу спрямована на відвідувачів – суб’єктів отримання адміністративних послуг. Адміністратори надають консультації, приймають заяви та документи до них, при цьому виготовляють необхідні копії документів,  повідомляють про результат виконання звернень, видають їх результати, а за наявності підстав складають протоколи, розглядають справи про адміністративне правопорушення, при необхідності виїжджають за місцем проживання заявників, працюють в </w:t>
      </w:r>
      <w:r w:rsidR="00A95C8B">
        <w:rPr>
          <w:rFonts w:ascii="Times New Roman" w:hAnsi="Times New Roman" w:cs="Times New Roman"/>
          <w:sz w:val="28"/>
          <w:szCs w:val="28"/>
        </w:rPr>
        <w:t xml:space="preserve">десяти </w:t>
      </w:r>
      <w:r w:rsidRPr="00E83179">
        <w:rPr>
          <w:rFonts w:ascii="Times New Roman" w:hAnsi="Times New Roman" w:cs="Times New Roman"/>
          <w:sz w:val="28"/>
          <w:szCs w:val="28"/>
        </w:rPr>
        <w:t>програм</w:t>
      </w:r>
      <w:r w:rsidR="00A95C8B">
        <w:rPr>
          <w:rFonts w:ascii="Times New Roman" w:hAnsi="Times New Roman" w:cs="Times New Roman"/>
          <w:sz w:val="28"/>
          <w:szCs w:val="28"/>
        </w:rPr>
        <w:t>них</w:t>
      </w:r>
      <w:r w:rsidRPr="00E83179">
        <w:rPr>
          <w:rFonts w:ascii="Times New Roman" w:hAnsi="Times New Roman" w:cs="Times New Roman"/>
          <w:sz w:val="28"/>
          <w:szCs w:val="28"/>
        </w:rPr>
        <w:t xml:space="preserve"> комплексах, спілкуються із суб’єктами надання послуг, адміністратори є взаємозамінними (крім</w:t>
      </w:r>
      <w:r w:rsidR="00A95C8B">
        <w:rPr>
          <w:rFonts w:ascii="Times New Roman" w:hAnsi="Times New Roman" w:cs="Times New Roman"/>
          <w:sz w:val="28"/>
          <w:szCs w:val="28"/>
        </w:rPr>
        <w:t xml:space="preserve"> </w:t>
      </w:r>
      <w:r w:rsidRPr="00E83179">
        <w:rPr>
          <w:rFonts w:ascii="Times New Roman" w:hAnsi="Times New Roman" w:cs="Times New Roman"/>
          <w:sz w:val="28"/>
          <w:szCs w:val="28"/>
        </w:rPr>
        <w:t>послуг:</w:t>
      </w:r>
      <w:r w:rsidR="00A95C8B">
        <w:rPr>
          <w:rFonts w:ascii="Times New Roman" w:hAnsi="Times New Roman" w:cs="Times New Roman"/>
          <w:sz w:val="28"/>
          <w:szCs w:val="28"/>
        </w:rPr>
        <w:t xml:space="preserve"> </w:t>
      </w:r>
      <w:r w:rsidRPr="00E83179">
        <w:rPr>
          <w:rFonts w:ascii="Times New Roman" w:hAnsi="Times New Roman" w:cs="Times New Roman"/>
          <w:sz w:val="28"/>
          <w:szCs w:val="28"/>
        </w:rPr>
        <w:t>витяг із ДЗК, обмін водійського посвідчення). Крім того складаються щомісячно графіки, табелі, звіти, інформації, постійно підтримуємо в робочому стані комп’ютерну техніку. Відділом обслуговується населення громади, а з послуг, що є екстериторіальними - район, інші райони та особи, що мають статус ВПО.</w:t>
      </w:r>
    </w:p>
    <w:p w14:paraId="1D1F68E1" w14:textId="48AA00B2" w:rsidR="00E83179" w:rsidRDefault="00E83179" w:rsidP="00E83179">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 xml:space="preserve"> В минулому році  відділ, як і вся громада, працював у напруженому темпі через військовий стан у країні, часті повітряні тривоги, перебої </w:t>
      </w:r>
      <w:r w:rsidR="0098126C">
        <w:rPr>
          <w:rFonts w:ascii="Times New Roman" w:hAnsi="Times New Roman" w:cs="Times New Roman"/>
          <w:sz w:val="28"/>
          <w:szCs w:val="28"/>
        </w:rPr>
        <w:t xml:space="preserve">в </w:t>
      </w:r>
      <w:r w:rsidRPr="00E83179">
        <w:rPr>
          <w:rFonts w:ascii="Times New Roman" w:hAnsi="Times New Roman" w:cs="Times New Roman"/>
          <w:sz w:val="28"/>
          <w:szCs w:val="28"/>
        </w:rPr>
        <w:t>постачанні електроенергії, інтернету. Зважаючи на ці обставини  кількість прийнятих заяв не зменшилась, а зросла майже на 5,3 тис. і склала за рік 29066. Робота в цифрах:</w:t>
      </w:r>
    </w:p>
    <w:p w14:paraId="116EAFBC" w14:textId="1344BDD7" w:rsidR="008562E3" w:rsidRDefault="008562E3" w:rsidP="008562E3">
      <w:pPr>
        <w:rPr>
          <w:rFonts w:ascii="Times New Roman" w:hAnsi="Times New Roman"/>
          <w:b/>
          <w:sz w:val="28"/>
          <w:szCs w:val="28"/>
        </w:rPr>
      </w:pPr>
      <w:r w:rsidRPr="009258B8">
        <w:rPr>
          <w:rFonts w:ascii="Times New Roman" w:hAnsi="Times New Roman"/>
          <w:b/>
          <w:sz w:val="28"/>
          <w:szCs w:val="28"/>
        </w:rPr>
        <w:t>за напрямками послуг:</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26"/>
      </w:tblGrid>
      <w:tr w:rsidR="00311551" w:rsidRPr="00C608A9" w14:paraId="416D74A1" w14:textId="77777777" w:rsidTr="0097215F">
        <w:tc>
          <w:tcPr>
            <w:tcW w:w="7230" w:type="dxa"/>
            <w:shd w:val="clear" w:color="auto" w:fill="auto"/>
          </w:tcPr>
          <w:p w14:paraId="08848D8E"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Містобудування та архітектура</w:t>
            </w:r>
          </w:p>
        </w:tc>
        <w:tc>
          <w:tcPr>
            <w:tcW w:w="2126" w:type="dxa"/>
            <w:shd w:val="clear" w:color="auto" w:fill="auto"/>
            <w:vAlign w:val="center"/>
          </w:tcPr>
          <w:p w14:paraId="60373808" w14:textId="777E88BB" w:rsidR="00311551" w:rsidRPr="001E3164" w:rsidRDefault="001E3164" w:rsidP="00311551">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103</w:t>
            </w:r>
          </w:p>
        </w:tc>
      </w:tr>
      <w:tr w:rsidR="00311551" w:rsidRPr="00C608A9" w14:paraId="4CA4D651" w14:textId="77777777" w:rsidTr="0097215F">
        <w:tc>
          <w:tcPr>
            <w:tcW w:w="7230" w:type="dxa"/>
            <w:shd w:val="clear" w:color="auto" w:fill="auto"/>
          </w:tcPr>
          <w:p w14:paraId="1F2029A5"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Реєстрація місця проживання</w:t>
            </w:r>
          </w:p>
        </w:tc>
        <w:tc>
          <w:tcPr>
            <w:tcW w:w="2126" w:type="dxa"/>
            <w:shd w:val="clear" w:color="auto" w:fill="auto"/>
            <w:vAlign w:val="center"/>
          </w:tcPr>
          <w:p w14:paraId="2FEA5AA9" w14:textId="3FA11716" w:rsidR="00311551" w:rsidRPr="00547A26" w:rsidRDefault="001E3164" w:rsidP="00311551">
            <w:pPr>
              <w:spacing w:after="0" w:line="240" w:lineRule="auto"/>
              <w:jc w:val="center"/>
              <w:rPr>
                <w:rFonts w:ascii="Times New Roman" w:hAnsi="Times New Roman" w:cs="Times New Roman"/>
                <w:sz w:val="28"/>
                <w:szCs w:val="28"/>
                <w:lang w:val="en-US"/>
              </w:rPr>
            </w:pPr>
            <w:r>
              <w:rPr>
                <w:rFonts w:ascii="Times New Roman" w:hAnsi="Times New Roman" w:cs="Times New Roman"/>
                <w:color w:val="000000"/>
                <w:sz w:val="28"/>
                <w:szCs w:val="28"/>
              </w:rPr>
              <w:t>60</w:t>
            </w:r>
            <w:r w:rsidR="00547A26">
              <w:rPr>
                <w:rFonts w:ascii="Times New Roman" w:hAnsi="Times New Roman" w:cs="Times New Roman"/>
                <w:color w:val="000000"/>
                <w:sz w:val="28"/>
                <w:szCs w:val="28"/>
                <w:lang w:val="en-US"/>
              </w:rPr>
              <w:t>66</w:t>
            </w:r>
          </w:p>
        </w:tc>
      </w:tr>
      <w:tr w:rsidR="00311551" w:rsidRPr="00C608A9" w14:paraId="69C72FA4" w14:textId="77777777" w:rsidTr="0097215F">
        <w:tc>
          <w:tcPr>
            <w:tcW w:w="7230" w:type="dxa"/>
            <w:shd w:val="clear" w:color="auto" w:fill="auto"/>
          </w:tcPr>
          <w:p w14:paraId="6ABEC1DB"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Соціальна сфера</w:t>
            </w:r>
          </w:p>
        </w:tc>
        <w:tc>
          <w:tcPr>
            <w:tcW w:w="2126" w:type="dxa"/>
            <w:shd w:val="clear" w:color="auto" w:fill="auto"/>
            <w:vAlign w:val="center"/>
          </w:tcPr>
          <w:p w14:paraId="331FE5FF" w14:textId="5F5ED52A" w:rsidR="00311551" w:rsidRPr="00547A26" w:rsidRDefault="001E3164" w:rsidP="00311551">
            <w:pPr>
              <w:spacing w:after="0" w:line="240" w:lineRule="auto"/>
              <w:jc w:val="center"/>
              <w:rPr>
                <w:rFonts w:ascii="Times New Roman" w:hAnsi="Times New Roman" w:cs="Times New Roman"/>
                <w:sz w:val="28"/>
                <w:szCs w:val="28"/>
                <w:lang w:val="en-US"/>
              </w:rPr>
            </w:pPr>
            <w:r>
              <w:rPr>
                <w:rFonts w:ascii="Times New Roman" w:hAnsi="Times New Roman" w:cs="Times New Roman"/>
                <w:color w:val="000000"/>
                <w:sz w:val="28"/>
                <w:szCs w:val="28"/>
              </w:rPr>
              <w:t>4</w:t>
            </w:r>
            <w:r w:rsidR="00547A26">
              <w:rPr>
                <w:rFonts w:ascii="Times New Roman" w:hAnsi="Times New Roman" w:cs="Times New Roman"/>
                <w:color w:val="000000"/>
                <w:sz w:val="28"/>
                <w:szCs w:val="28"/>
                <w:lang w:val="en-US"/>
              </w:rPr>
              <w:t>600</w:t>
            </w:r>
          </w:p>
        </w:tc>
      </w:tr>
      <w:tr w:rsidR="00311551" w:rsidRPr="00C608A9" w14:paraId="30D442BA" w14:textId="77777777" w:rsidTr="0097215F">
        <w:tc>
          <w:tcPr>
            <w:tcW w:w="7230" w:type="dxa"/>
            <w:shd w:val="clear" w:color="auto" w:fill="auto"/>
          </w:tcPr>
          <w:p w14:paraId="197B95C6" w14:textId="7C030BE9" w:rsidR="00311551" w:rsidRPr="00E83179" w:rsidRDefault="00311551" w:rsidP="00311551">
            <w:pPr>
              <w:spacing w:after="0" w:line="240" w:lineRule="auto"/>
              <w:rPr>
                <w:rFonts w:ascii="Times New Roman" w:hAnsi="Times New Roman"/>
                <w:sz w:val="28"/>
                <w:szCs w:val="28"/>
                <w:lang w:val="ru-RU"/>
              </w:rPr>
            </w:pPr>
            <w:r w:rsidRPr="00C608A9">
              <w:rPr>
                <w:rFonts w:ascii="Times New Roman" w:hAnsi="Times New Roman"/>
                <w:sz w:val="28"/>
                <w:szCs w:val="28"/>
              </w:rPr>
              <w:t>Виписки, довідки, витяги, копії рішень</w:t>
            </w:r>
          </w:p>
        </w:tc>
        <w:tc>
          <w:tcPr>
            <w:tcW w:w="2126" w:type="dxa"/>
            <w:shd w:val="clear" w:color="auto" w:fill="auto"/>
            <w:vAlign w:val="center"/>
          </w:tcPr>
          <w:p w14:paraId="352D95B0" w14:textId="0AE92B3B" w:rsidR="00311551" w:rsidRPr="00FC0ECD" w:rsidRDefault="001E3164" w:rsidP="00311551">
            <w:pPr>
              <w:spacing w:after="0" w:line="240" w:lineRule="auto"/>
              <w:jc w:val="center"/>
              <w:rPr>
                <w:rFonts w:ascii="Times New Roman" w:hAnsi="Times New Roman" w:cs="Times New Roman"/>
                <w:sz w:val="28"/>
                <w:szCs w:val="28"/>
                <w:lang w:val="en-US"/>
              </w:rPr>
            </w:pPr>
            <w:r>
              <w:rPr>
                <w:rFonts w:ascii="Times New Roman" w:hAnsi="Times New Roman" w:cs="Times New Roman"/>
                <w:color w:val="000000"/>
                <w:sz w:val="28"/>
                <w:szCs w:val="28"/>
              </w:rPr>
              <w:t>4</w:t>
            </w:r>
            <w:r w:rsidR="00FC0ECD">
              <w:rPr>
                <w:rFonts w:ascii="Times New Roman" w:hAnsi="Times New Roman" w:cs="Times New Roman"/>
                <w:color w:val="000000"/>
                <w:sz w:val="28"/>
                <w:szCs w:val="28"/>
                <w:lang w:val="en-US"/>
              </w:rPr>
              <w:t>8</w:t>
            </w:r>
            <w:r w:rsidR="007819D1">
              <w:rPr>
                <w:rFonts w:ascii="Times New Roman" w:hAnsi="Times New Roman" w:cs="Times New Roman"/>
                <w:color w:val="000000"/>
                <w:sz w:val="28"/>
                <w:szCs w:val="28"/>
                <w:lang w:val="en-US"/>
              </w:rPr>
              <w:t>44</w:t>
            </w:r>
          </w:p>
        </w:tc>
      </w:tr>
      <w:tr w:rsidR="00311551" w:rsidRPr="00C608A9" w14:paraId="3492E866" w14:textId="77777777" w:rsidTr="0097215F">
        <w:tc>
          <w:tcPr>
            <w:tcW w:w="7230" w:type="dxa"/>
            <w:shd w:val="clear" w:color="auto" w:fill="auto"/>
          </w:tcPr>
          <w:p w14:paraId="5A109F7A"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Земельні питання</w:t>
            </w:r>
          </w:p>
        </w:tc>
        <w:tc>
          <w:tcPr>
            <w:tcW w:w="2126" w:type="dxa"/>
            <w:shd w:val="clear" w:color="auto" w:fill="auto"/>
            <w:vAlign w:val="center"/>
          </w:tcPr>
          <w:p w14:paraId="4AC2F737" w14:textId="5D3C3DFF" w:rsidR="00311551" w:rsidRPr="00547A26" w:rsidRDefault="001E3164" w:rsidP="00311551">
            <w:pPr>
              <w:spacing w:after="0" w:line="240" w:lineRule="auto"/>
              <w:jc w:val="center"/>
              <w:rPr>
                <w:rFonts w:ascii="Times New Roman" w:hAnsi="Times New Roman" w:cs="Times New Roman"/>
                <w:sz w:val="28"/>
                <w:szCs w:val="28"/>
                <w:lang w:val="en-US"/>
              </w:rPr>
            </w:pPr>
            <w:r>
              <w:rPr>
                <w:rFonts w:ascii="Times New Roman" w:hAnsi="Times New Roman" w:cs="Times New Roman"/>
                <w:color w:val="000000"/>
                <w:sz w:val="28"/>
                <w:szCs w:val="28"/>
              </w:rPr>
              <w:t>41</w:t>
            </w:r>
            <w:r w:rsidR="00547A26">
              <w:rPr>
                <w:rFonts w:ascii="Times New Roman" w:hAnsi="Times New Roman" w:cs="Times New Roman"/>
                <w:color w:val="000000"/>
                <w:sz w:val="28"/>
                <w:szCs w:val="28"/>
                <w:lang w:val="en-US"/>
              </w:rPr>
              <w:t>9</w:t>
            </w:r>
            <w:r w:rsidR="007264CA">
              <w:rPr>
                <w:rFonts w:ascii="Times New Roman" w:hAnsi="Times New Roman" w:cs="Times New Roman"/>
                <w:color w:val="000000"/>
                <w:sz w:val="28"/>
                <w:szCs w:val="28"/>
                <w:lang w:val="en-US"/>
              </w:rPr>
              <w:t>7</w:t>
            </w:r>
          </w:p>
        </w:tc>
      </w:tr>
      <w:tr w:rsidR="00311551" w:rsidRPr="00C608A9" w14:paraId="62AFA419" w14:textId="77777777" w:rsidTr="0097215F">
        <w:tc>
          <w:tcPr>
            <w:tcW w:w="7230" w:type="dxa"/>
            <w:shd w:val="clear" w:color="auto" w:fill="auto"/>
          </w:tcPr>
          <w:p w14:paraId="02EA6EB8"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Паспортні питання</w:t>
            </w:r>
          </w:p>
        </w:tc>
        <w:tc>
          <w:tcPr>
            <w:tcW w:w="2126" w:type="dxa"/>
            <w:shd w:val="clear" w:color="auto" w:fill="auto"/>
            <w:vAlign w:val="center"/>
          </w:tcPr>
          <w:p w14:paraId="76A63E44" w14:textId="2B62EAD0" w:rsidR="00311551" w:rsidRPr="001E3164" w:rsidRDefault="001E3164" w:rsidP="00311551">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38</w:t>
            </w:r>
          </w:p>
        </w:tc>
      </w:tr>
      <w:tr w:rsidR="00311551" w:rsidRPr="00C608A9" w14:paraId="1C9DD190" w14:textId="77777777" w:rsidTr="0097215F">
        <w:tc>
          <w:tcPr>
            <w:tcW w:w="7230" w:type="dxa"/>
            <w:shd w:val="clear" w:color="auto" w:fill="auto"/>
          </w:tcPr>
          <w:p w14:paraId="07374B7F"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Квартирний облік</w:t>
            </w:r>
          </w:p>
        </w:tc>
        <w:tc>
          <w:tcPr>
            <w:tcW w:w="2126" w:type="dxa"/>
            <w:shd w:val="clear" w:color="auto" w:fill="auto"/>
            <w:vAlign w:val="center"/>
          </w:tcPr>
          <w:p w14:paraId="6F57F6A4" w14:textId="4A5964F0" w:rsidR="00311551" w:rsidRPr="001E3164" w:rsidRDefault="001E3164" w:rsidP="003115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311551" w:rsidRPr="00C608A9" w14:paraId="5616E735" w14:textId="77777777" w:rsidTr="0097215F">
        <w:tc>
          <w:tcPr>
            <w:tcW w:w="7230" w:type="dxa"/>
            <w:shd w:val="clear" w:color="auto" w:fill="auto"/>
          </w:tcPr>
          <w:p w14:paraId="6D7D4F03"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Благоустрій</w:t>
            </w:r>
          </w:p>
        </w:tc>
        <w:tc>
          <w:tcPr>
            <w:tcW w:w="2126" w:type="dxa"/>
            <w:shd w:val="clear" w:color="auto" w:fill="auto"/>
            <w:vAlign w:val="center"/>
          </w:tcPr>
          <w:p w14:paraId="7B4D0DCA" w14:textId="6A4C775F" w:rsidR="00311551" w:rsidRPr="001E3164" w:rsidRDefault="001E3164" w:rsidP="003115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177</w:t>
            </w:r>
          </w:p>
        </w:tc>
      </w:tr>
      <w:tr w:rsidR="00311551" w:rsidRPr="00C608A9" w14:paraId="426C0F28" w14:textId="77777777" w:rsidTr="0097215F">
        <w:tc>
          <w:tcPr>
            <w:tcW w:w="7230" w:type="dxa"/>
            <w:shd w:val="clear" w:color="auto" w:fill="auto"/>
          </w:tcPr>
          <w:p w14:paraId="47B0BA97" w14:textId="77777777" w:rsidR="00311551" w:rsidRPr="00C608A9" w:rsidRDefault="00311551" w:rsidP="00311551">
            <w:pPr>
              <w:spacing w:after="0" w:line="240" w:lineRule="auto"/>
              <w:rPr>
                <w:rFonts w:ascii="Times New Roman" w:hAnsi="Times New Roman"/>
                <w:sz w:val="28"/>
                <w:szCs w:val="28"/>
              </w:rPr>
            </w:pPr>
            <w:r w:rsidRPr="00C608A9">
              <w:rPr>
                <w:rFonts w:ascii="Times New Roman" w:hAnsi="Times New Roman"/>
                <w:sz w:val="28"/>
                <w:szCs w:val="28"/>
              </w:rPr>
              <w:t>Реєстраційні послуги</w:t>
            </w:r>
          </w:p>
        </w:tc>
        <w:tc>
          <w:tcPr>
            <w:tcW w:w="2126" w:type="dxa"/>
            <w:shd w:val="clear" w:color="auto" w:fill="auto"/>
            <w:vAlign w:val="center"/>
          </w:tcPr>
          <w:p w14:paraId="61F300A1" w14:textId="456BA06F" w:rsidR="00311551" w:rsidRPr="007264CA" w:rsidRDefault="001E3164" w:rsidP="00311551">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902</w:t>
            </w:r>
            <w:r w:rsidR="007264CA">
              <w:rPr>
                <w:rFonts w:ascii="Times New Roman" w:hAnsi="Times New Roman" w:cs="Times New Roman"/>
                <w:sz w:val="28"/>
                <w:szCs w:val="28"/>
                <w:lang w:val="en-US"/>
              </w:rPr>
              <w:t>9</w:t>
            </w:r>
          </w:p>
        </w:tc>
      </w:tr>
      <w:tr w:rsidR="004B01F3" w:rsidRPr="00311F5B" w14:paraId="55F5D79C" w14:textId="77777777" w:rsidTr="00ED1CBC">
        <w:tc>
          <w:tcPr>
            <w:tcW w:w="7230" w:type="dxa"/>
            <w:shd w:val="clear" w:color="auto" w:fill="auto"/>
          </w:tcPr>
          <w:p w14:paraId="468E563C" w14:textId="77777777" w:rsidR="004B01F3" w:rsidRPr="00311F5B" w:rsidRDefault="004B01F3" w:rsidP="00223836">
            <w:pPr>
              <w:spacing w:after="0" w:line="240" w:lineRule="auto"/>
              <w:rPr>
                <w:rFonts w:ascii="Times New Roman" w:hAnsi="Times New Roman"/>
                <w:bCs/>
                <w:sz w:val="28"/>
                <w:szCs w:val="28"/>
              </w:rPr>
            </w:pPr>
            <w:r w:rsidRPr="00311F5B">
              <w:rPr>
                <w:rFonts w:ascii="Times New Roman" w:hAnsi="Times New Roman"/>
                <w:bCs/>
                <w:sz w:val="28"/>
                <w:szCs w:val="28"/>
              </w:rPr>
              <w:t xml:space="preserve">Всього </w:t>
            </w:r>
            <w:r>
              <w:rPr>
                <w:rFonts w:ascii="Times New Roman" w:hAnsi="Times New Roman"/>
                <w:bCs/>
                <w:sz w:val="28"/>
                <w:szCs w:val="28"/>
              </w:rPr>
              <w:t>зареєстровано</w:t>
            </w:r>
            <w:r w:rsidRPr="00311F5B">
              <w:rPr>
                <w:rFonts w:ascii="Times New Roman" w:hAnsi="Times New Roman"/>
                <w:bCs/>
                <w:sz w:val="28"/>
                <w:szCs w:val="28"/>
              </w:rPr>
              <w:t xml:space="preserve"> </w:t>
            </w:r>
            <w:r>
              <w:rPr>
                <w:rFonts w:ascii="Times New Roman" w:hAnsi="Times New Roman"/>
                <w:bCs/>
                <w:sz w:val="28"/>
                <w:szCs w:val="28"/>
              </w:rPr>
              <w:t>звернень</w:t>
            </w:r>
          </w:p>
        </w:tc>
        <w:tc>
          <w:tcPr>
            <w:tcW w:w="2126" w:type="dxa"/>
            <w:shd w:val="clear" w:color="auto" w:fill="auto"/>
          </w:tcPr>
          <w:p w14:paraId="5D8F1A6E" w14:textId="1027A707" w:rsidR="007264CA" w:rsidRPr="00547A26" w:rsidRDefault="00547A26" w:rsidP="007264CA">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2906</w:t>
            </w:r>
            <w:r w:rsidR="008F5DF6">
              <w:rPr>
                <w:rFonts w:ascii="Times New Roman" w:hAnsi="Times New Roman" w:cs="Times New Roman"/>
                <w:bCs/>
                <w:sz w:val="28"/>
                <w:szCs w:val="28"/>
                <w:lang w:val="en-US"/>
              </w:rPr>
              <w:t>6</w:t>
            </w:r>
          </w:p>
        </w:tc>
      </w:tr>
    </w:tbl>
    <w:p w14:paraId="6AC3955F" w14:textId="77777777" w:rsidR="004B01F3" w:rsidRDefault="004B01F3" w:rsidP="004B01F3">
      <w:pPr>
        <w:ind w:left="851"/>
        <w:rPr>
          <w:rFonts w:ascii="Times New Roman" w:hAnsi="Times New Roman"/>
          <w:b/>
          <w:sz w:val="28"/>
          <w:szCs w:val="28"/>
        </w:rPr>
      </w:pPr>
    </w:p>
    <w:p w14:paraId="0EF9EDC5" w14:textId="1AD8E27F" w:rsidR="00EB7D24" w:rsidRDefault="00EB7D24" w:rsidP="00EB7D24">
      <w:pPr>
        <w:rPr>
          <w:rFonts w:ascii="Times New Roman" w:hAnsi="Times New Roman"/>
          <w:b/>
          <w:sz w:val="28"/>
          <w:szCs w:val="28"/>
        </w:rPr>
      </w:pPr>
      <w:r>
        <w:rPr>
          <w:rFonts w:ascii="Times New Roman" w:hAnsi="Times New Roman"/>
          <w:b/>
          <w:noProof/>
          <w:sz w:val="28"/>
          <w:szCs w:val="28"/>
        </w:rPr>
        <w:drawing>
          <wp:inline distT="0" distB="0" distL="0" distR="0" wp14:anchorId="0D75D3BE" wp14:editId="7A6A1389">
            <wp:extent cx="5915025" cy="5895975"/>
            <wp:effectExtent l="0" t="0" r="47625" b="9525"/>
            <wp:docPr id="1899169340"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50DD592" w14:textId="77777777" w:rsidR="00EB7D24" w:rsidRDefault="00EB7D24" w:rsidP="004B01F3">
      <w:pPr>
        <w:ind w:left="851"/>
        <w:rPr>
          <w:rFonts w:ascii="Times New Roman" w:hAnsi="Times New Roman"/>
          <w:b/>
          <w:sz w:val="28"/>
          <w:szCs w:val="28"/>
        </w:rPr>
      </w:pPr>
    </w:p>
    <w:p w14:paraId="2E78A882" w14:textId="77777777" w:rsidR="00EB7D24" w:rsidRDefault="00EB7D24" w:rsidP="004B01F3">
      <w:pPr>
        <w:ind w:left="851"/>
        <w:rPr>
          <w:rFonts w:ascii="Times New Roman" w:hAnsi="Times New Roman"/>
          <w:b/>
          <w:sz w:val="28"/>
          <w:szCs w:val="28"/>
        </w:rPr>
      </w:pPr>
    </w:p>
    <w:p w14:paraId="149D7622" w14:textId="77777777" w:rsidR="00EB7D24" w:rsidRDefault="00EB7D24" w:rsidP="004B01F3">
      <w:pPr>
        <w:ind w:left="851"/>
        <w:rPr>
          <w:rFonts w:ascii="Times New Roman" w:hAnsi="Times New Roman"/>
          <w:b/>
          <w:sz w:val="28"/>
          <w:szCs w:val="28"/>
        </w:rPr>
      </w:pPr>
    </w:p>
    <w:p w14:paraId="56CF7D21" w14:textId="7F3AFA33" w:rsidR="004B01F3" w:rsidRPr="009258B8" w:rsidRDefault="004B01F3" w:rsidP="004B01F3">
      <w:pPr>
        <w:ind w:left="851"/>
        <w:rPr>
          <w:rFonts w:ascii="Times New Roman" w:hAnsi="Times New Roman"/>
          <w:b/>
          <w:sz w:val="28"/>
          <w:szCs w:val="28"/>
        </w:rPr>
      </w:pPr>
      <w:r w:rsidRPr="009258B8">
        <w:rPr>
          <w:rFonts w:ascii="Times New Roman" w:hAnsi="Times New Roman"/>
          <w:b/>
          <w:sz w:val="28"/>
          <w:szCs w:val="28"/>
        </w:rPr>
        <w:t>за статусом виконання: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26"/>
      </w:tblGrid>
      <w:tr w:rsidR="004B01F3" w:rsidRPr="00C608A9" w14:paraId="165B1F1E" w14:textId="77777777" w:rsidTr="00ED1CBC">
        <w:tc>
          <w:tcPr>
            <w:tcW w:w="7230" w:type="dxa"/>
            <w:shd w:val="clear" w:color="auto" w:fill="auto"/>
          </w:tcPr>
          <w:p w14:paraId="71004994" w14:textId="77777777" w:rsidR="004B01F3" w:rsidRPr="00182C02" w:rsidRDefault="004B01F3" w:rsidP="00223836">
            <w:pPr>
              <w:spacing w:after="0" w:line="240" w:lineRule="auto"/>
              <w:rPr>
                <w:rFonts w:ascii="Times New Roman" w:hAnsi="Times New Roman"/>
                <w:sz w:val="28"/>
                <w:szCs w:val="28"/>
                <w:lang w:val="en-US"/>
              </w:rPr>
            </w:pPr>
            <w:r>
              <w:rPr>
                <w:rFonts w:ascii="Times New Roman" w:hAnsi="Times New Roman"/>
                <w:sz w:val="28"/>
                <w:szCs w:val="28"/>
              </w:rPr>
              <w:t>Всього зареєстровано звернень</w:t>
            </w:r>
          </w:p>
        </w:tc>
        <w:tc>
          <w:tcPr>
            <w:tcW w:w="2126" w:type="dxa"/>
            <w:shd w:val="clear" w:color="auto" w:fill="auto"/>
          </w:tcPr>
          <w:p w14:paraId="3313B6DE" w14:textId="1B97ECBC" w:rsidR="004B01F3" w:rsidRPr="00C21E55" w:rsidRDefault="007819D1" w:rsidP="00223836">
            <w:pPr>
              <w:spacing w:after="0" w:line="240" w:lineRule="auto"/>
              <w:jc w:val="center"/>
              <w:rPr>
                <w:rFonts w:ascii="Times New Roman" w:hAnsi="Times New Roman"/>
                <w:sz w:val="28"/>
                <w:szCs w:val="28"/>
                <w:lang w:val="en-US"/>
              </w:rPr>
            </w:pPr>
            <w:r>
              <w:rPr>
                <w:rFonts w:ascii="Times New Roman" w:hAnsi="Times New Roman"/>
                <w:sz w:val="28"/>
                <w:szCs w:val="28"/>
              </w:rPr>
              <w:t>29066</w:t>
            </w:r>
          </w:p>
        </w:tc>
      </w:tr>
      <w:tr w:rsidR="004B01F3" w:rsidRPr="00C608A9" w14:paraId="3763428F" w14:textId="77777777" w:rsidTr="00ED1CBC">
        <w:tc>
          <w:tcPr>
            <w:tcW w:w="7230" w:type="dxa"/>
            <w:shd w:val="clear" w:color="auto" w:fill="auto"/>
          </w:tcPr>
          <w:p w14:paraId="40C58BC7" w14:textId="77777777" w:rsidR="004B01F3" w:rsidRPr="00C608A9" w:rsidRDefault="004B01F3" w:rsidP="00223836">
            <w:pPr>
              <w:spacing w:after="0" w:line="240" w:lineRule="auto"/>
              <w:rPr>
                <w:rFonts w:ascii="Times New Roman" w:hAnsi="Times New Roman"/>
                <w:sz w:val="28"/>
                <w:szCs w:val="28"/>
              </w:rPr>
            </w:pPr>
            <w:r>
              <w:rPr>
                <w:rFonts w:ascii="Times New Roman" w:hAnsi="Times New Roman"/>
                <w:sz w:val="28"/>
                <w:szCs w:val="28"/>
              </w:rPr>
              <w:t>Видано</w:t>
            </w:r>
          </w:p>
        </w:tc>
        <w:tc>
          <w:tcPr>
            <w:tcW w:w="2126" w:type="dxa"/>
            <w:shd w:val="clear" w:color="auto" w:fill="auto"/>
          </w:tcPr>
          <w:p w14:paraId="75902EE0" w14:textId="2BBD98D8" w:rsidR="004B01F3" w:rsidRPr="00701928" w:rsidRDefault="00C21E55" w:rsidP="00223836">
            <w:pPr>
              <w:spacing w:after="0" w:line="240" w:lineRule="auto"/>
              <w:jc w:val="center"/>
              <w:rPr>
                <w:rFonts w:ascii="Times New Roman" w:hAnsi="Times New Roman"/>
                <w:sz w:val="28"/>
                <w:szCs w:val="28"/>
              </w:rPr>
            </w:pPr>
            <w:r>
              <w:rPr>
                <w:rFonts w:ascii="Times New Roman" w:hAnsi="Times New Roman"/>
                <w:sz w:val="28"/>
                <w:szCs w:val="28"/>
                <w:lang w:val="en-US"/>
              </w:rPr>
              <w:t>2</w:t>
            </w:r>
            <w:r w:rsidR="00FC0ECD">
              <w:rPr>
                <w:rFonts w:ascii="Times New Roman" w:hAnsi="Times New Roman"/>
                <w:sz w:val="28"/>
                <w:szCs w:val="28"/>
                <w:lang w:val="en-US"/>
              </w:rPr>
              <w:t>6</w:t>
            </w:r>
            <w:r w:rsidR="00701928">
              <w:rPr>
                <w:rFonts w:ascii="Times New Roman" w:hAnsi="Times New Roman"/>
                <w:sz w:val="28"/>
                <w:szCs w:val="28"/>
              </w:rPr>
              <w:t>449</w:t>
            </w:r>
          </w:p>
        </w:tc>
      </w:tr>
      <w:tr w:rsidR="004B01F3" w:rsidRPr="00C608A9" w14:paraId="0D0C440F" w14:textId="77777777" w:rsidTr="00ED1CBC">
        <w:tc>
          <w:tcPr>
            <w:tcW w:w="7230" w:type="dxa"/>
            <w:shd w:val="clear" w:color="auto" w:fill="auto"/>
          </w:tcPr>
          <w:p w14:paraId="75FD3319" w14:textId="501AF491" w:rsidR="004B01F3" w:rsidRPr="007D5B7D" w:rsidRDefault="004B01F3" w:rsidP="00223836">
            <w:pPr>
              <w:spacing w:after="0" w:line="240" w:lineRule="auto"/>
              <w:rPr>
                <w:rFonts w:ascii="Times New Roman" w:hAnsi="Times New Roman"/>
                <w:bCs/>
                <w:sz w:val="28"/>
                <w:szCs w:val="28"/>
              </w:rPr>
            </w:pPr>
            <w:r>
              <w:rPr>
                <w:rFonts w:ascii="Times New Roman" w:hAnsi="Times New Roman"/>
                <w:bCs/>
                <w:sz w:val="28"/>
                <w:szCs w:val="28"/>
              </w:rPr>
              <w:t>Надано послуг</w:t>
            </w:r>
          </w:p>
        </w:tc>
        <w:tc>
          <w:tcPr>
            <w:tcW w:w="2126" w:type="dxa"/>
            <w:shd w:val="clear" w:color="auto" w:fill="auto"/>
          </w:tcPr>
          <w:p w14:paraId="0D9E4D68" w14:textId="31A19DDE" w:rsidR="004B01F3" w:rsidRPr="00701928" w:rsidRDefault="00C21E55" w:rsidP="00C26713">
            <w:pPr>
              <w:spacing w:after="0" w:line="240" w:lineRule="auto"/>
              <w:jc w:val="center"/>
              <w:rPr>
                <w:rFonts w:ascii="Times New Roman" w:hAnsi="Times New Roman"/>
                <w:bCs/>
                <w:sz w:val="28"/>
                <w:szCs w:val="28"/>
              </w:rPr>
            </w:pPr>
            <w:r>
              <w:rPr>
                <w:rFonts w:ascii="Times New Roman" w:hAnsi="Times New Roman"/>
                <w:bCs/>
                <w:sz w:val="28"/>
                <w:szCs w:val="28"/>
                <w:lang w:val="en-US"/>
              </w:rPr>
              <w:t>27</w:t>
            </w:r>
            <w:r w:rsidR="00701928">
              <w:rPr>
                <w:rFonts w:ascii="Times New Roman" w:hAnsi="Times New Roman"/>
                <w:bCs/>
                <w:sz w:val="28"/>
                <w:szCs w:val="28"/>
              </w:rPr>
              <w:t>676</w:t>
            </w:r>
          </w:p>
        </w:tc>
      </w:tr>
      <w:tr w:rsidR="004B01F3" w:rsidRPr="00C608A9" w14:paraId="2EBB9BC2" w14:textId="77777777" w:rsidTr="00ED1CBC">
        <w:tc>
          <w:tcPr>
            <w:tcW w:w="7230" w:type="dxa"/>
            <w:shd w:val="clear" w:color="auto" w:fill="auto"/>
          </w:tcPr>
          <w:p w14:paraId="2A9BAC8C" w14:textId="77777777" w:rsidR="004B01F3" w:rsidRDefault="004B01F3" w:rsidP="00223836">
            <w:pPr>
              <w:spacing w:after="0" w:line="240" w:lineRule="auto"/>
              <w:rPr>
                <w:rFonts w:ascii="Times New Roman" w:hAnsi="Times New Roman"/>
                <w:bCs/>
                <w:sz w:val="28"/>
                <w:szCs w:val="28"/>
              </w:rPr>
            </w:pPr>
            <w:r>
              <w:rPr>
                <w:rFonts w:ascii="Times New Roman" w:hAnsi="Times New Roman"/>
                <w:bCs/>
                <w:sz w:val="28"/>
                <w:szCs w:val="28"/>
              </w:rPr>
              <w:t>Відмовлено</w:t>
            </w:r>
          </w:p>
        </w:tc>
        <w:tc>
          <w:tcPr>
            <w:tcW w:w="2126" w:type="dxa"/>
            <w:shd w:val="clear" w:color="auto" w:fill="auto"/>
          </w:tcPr>
          <w:p w14:paraId="31373A12" w14:textId="3BAC16FC" w:rsidR="004B01F3" w:rsidRPr="00C44449" w:rsidRDefault="00C44449" w:rsidP="00223836">
            <w:pPr>
              <w:spacing w:after="0" w:line="240" w:lineRule="auto"/>
              <w:jc w:val="center"/>
              <w:rPr>
                <w:rFonts w:ascii="Times New Roman" w:hAnsi="Times New Roman"/>
                <w:bCs/>
                <w:sz w:val="28"/>
                <w:szCs w:val="28"/>
              </w:rPr>
            </w:pPr>
            <w:r>
              <w:rPr>
                <w:rFonts w:ascii="Times New Roman" w:hAnsi="Times New Roman"/>
                <w:bCs/>
                <w:sz w:val="28"/>
                <w:szCs w:val="28"/>
              </w:rPr>
              <w:t>2</w:t>
            </w:r>
            <w:r w:rsidR="007819D1">
              <w:rPr>
                <w:rFonts w:ascii="Times New Roman" w:hAnsi="Times New Roman"/>
                <w:bCs/>
                <w:sz w:val="28"/>
                <w:szCs w:val="28"/>
              </w:rPr>
              <w:t>50</w:t>
            </w:r>
          </w:p>
        </w:tc>
      </w:tr>
      <w:tr w:rsidR="004B01F3" w:rsidRPr="00C608A9" w14:paraId="7617248B" w14:textId="77777777" w:rsidTr="00ED1CBC">
        <w:tc>
          <w:tcPr>
            <w:tcW w:w="7230" w:type="dxa"/>
            <w:shd w:val="clear" w:color="auto" w:fill="auto"/>
          </w:tcPr>
          <w:p w14:paraId="6E53256F" w14:textId="77777777" w:rsidR="004B01F3" w:rsidRDefault="004B01F3" w:rsidP="00223836">
            <w:pPr>
              <w:spacing w:after="0" w:line="240" w:lineRule="auto"/>
              <w:rPr>
                <w:rFonts w:ascii="Times New Roman" w:hAnsi="Times New Roman"/>
                <w:bCs/>
                <w:sz w:val="28"/>
                <w:szCs w:val="28"/>
              </w:rPr>
            </w:pPr>
            <w:r>
              <w:rPr>
                <w:rFonts w:ascii="Times New Roman" w:hAnsi="Times New Roman"/>
                <w:bCs/>
                <w:sz w:val="28"/>
                <w:szCs w:val="28"/>
              </w:rPr>
              <w:t>Знято з розгляду</w:t>
            </w:r>
          </w:p>
        </w:tc>
        <w:tc>
          <w:tcPr>
            <w:tcW w:w="2126" w:type="dxa"/>
            <w:shd w:val="clear" w:color="auto" w:fill="auto"/>
          </w:tcPr>
          <w:p w14:paraId="06D009DD" w14:textId="6C56FB86" w:rsidR="004B01F3" w:rsidRPr="00C220DD" w:rsidRDefault="00C220DD" w:rsidP="00223836">
            <w:pPr>
              <w:spacing w:after="0" w:line="240" w:lineRule="auto"/>
              <w:jc w:val="center"/>
              <w:rPr>
                <w:rFonts w:ascii="Times New Roman" w:hAnsi="Times New Roman"/>
                <w:bCs/>
                <w:sz w:val="28"/>
                <w:szCs w:val="28"/>
              </w:rPr>
            </w:pPr>
            <w:r>
              <w:rPr>
                <w:rFonts w:ascii="Times New Roman" w:hAnsi="Times New Roman"/>
                <w:bCs/>
                <w:sz w:val="28"/>
                <w:szCs w:val="28"/>
              </w:rPr>
              <w:t>6</w:t>
            </w:r>
            <w:r w:rsidR="00701928">
              <w:rPr>
                <w:rFonts w:ascii="Times New Roman" w:hAnsi="Times New Roman"/>
                <w:bCs/>
                <w:sz w:val="28"/>
                <w:szCs w:val="28"/>
              </w:rPr>
              <w:t>4</w:t>
            </w:r>
          </w:p>
        </w:tc>
      </w:tr>
      <w:tr w:rsidR="004B01F3" w:rsidRPr="00C608A9" w14:paraId="74016A88" w14:textId="77777777" w:rsidTr="00ED1CBC">
        <w:tc>
          <w:tcPr>
            <w:tcW w:w="7230" w:type="dxa"/>
            <w:shd w:val="clear" w:color="auto" w:fill="auto"/>
          </w:tcPr>
          <w:p w14:paraId="70E1F0B7" w14:textId="77777777" w:rsidR="004B01F3" w:rsidRPr="002B48FB" w:rsidRDefault="004B01F3" w:rsidP="00223836">
            <w:pPr>
              <w:spacing w:after="0" w:line="240" w:lineRule="auto"/>
              <w:rPr>
                <w:rFonts w:ascii="Times New Roman" w:hAnsi="Times New Roman"/>
                <w:bCs/>
                <w:sz w:val="28"/>
                <w:szCs w:val="28"/>
              </w:rPr>
            </w:pPr>
            <w:r>
              <w:rPr>
                <w:rFonts w:ascii="Times New Roman" w:hAnsi="Times New Roman"/>
                <w:bCs/>
                <w:sz w:val="28"/>
                <w:szCs w:val="28"/>
              </w:rPr>
              <w:t>Роз</w:t>
            </w:r>
            <w:r>
              <w:rPr>
                <w:rFonts w:ascii="Times New Roman" w:hAnsi="Times New Roman"/>
                <w:bCs/>
                <w:sz w:val="28"/>
                <w:szCs w:val="28"/>
                <w:lang w:val="en-US"/>
              </w:rPr>
              <w:t>’</w:t>
            </w:r>
            <w:proofErr w:type="spellStart"/>
            <w:r>
              <w:rPr>
                <w:rFonts w:ascii="Times New Roman" w:hAnsi="Times New Roman"/>
                <w:bCs/>
                <w:sz w:val="28"/>
                <w:szCs w:val="28"/>
              </w:rPr>
              <w:t>яснено</w:t>
            </w:r>
            <w:proofErr w:type="spellEnd"/>
          </w:p>
        </w:tc>
        <w:tc>
          <w:tcPr>
            <w:tcW w:w="2126" w:type="dxa"/>
            <w:shd w:val="clear" w:color="auto" w:fill="auto"/>
          </w:tcPr>
          <w:p w14:paraId="26DC7F03" w14:textId="6F8016ED" w:rsidR="004B01F3" w:rsidRPr="00C220DD" w:rsidRDefault="00C220DD" w:rsidP="00223836">
            <w:pPr>
              <w:spacing w:after="0" w:line="240" w:lineRule="auto"/>
              <w:jc w:val="center"/>
              <w:rPr>
                <w:rFonts w:ascii="Times New Roman" w:hAnsi="Times New Roman"/>
                <w:bCs/>
                <w:sz w:val="28"/>
                <w:szCs w:val="28"/>
              </w:rPr>
            </w:pPr>
            <w:r>
              <w:rPr>
                <w:rFonts w:ascii="Times New Roman" w:hAnsi="Times New Roman"/>
                <w:bCs/>
                <w:sz w:val="28"/>
                <w:szCs w:val="28"/>
              </w:rPr>
              <w:t>6</w:t>
            </w:r>
            <w:r w:rsidR="00701928">
              <w:rPr>
                <w:rFonts w:ascii="Times New Roman" w:hAnsi="Times New Roman"/>
                <w:bCs/>
                <w:sz w:val="28"/>
                <w:szCs w:val="28"/>
              </w:rPr>
              <w:t>82</w:t>
            </w:r>
          </w:p>
        </w:tc>
      </w:tr>
      <w:tr w:rsidR="004B01F3" w:rsidRPr="00C608A9" w14:paraId="355F8C77" w14:textId="77777777" w:rsidTr="00ED1CBC">
        <w:tc>
          <w:tcPr>
            <w:tcW w:w="7230" w:type="dxa"/>
            <w:shd w:val="clear" w:color="auto" w:fill="auto"/>
          </w:tcPr>
          <w:p w14:paraId="7560D871" w14:textId="77777777" w:rsidR="004B01F3" w:rsidRDefault="004B01F3" w:rsidP="00223836">
            <w:pPr>
              <w:spacing w:after="0" w:line="240" w:lineRule="auto"/>
              <w:rPr>
                <w:rFonts w:ascii="Times New Roman" w:hAnsi="Times New Roman"/>
                <w:bCs/>
                <w:sz w:val="28"/>
                <w:szCs w:val="28"/>
              </w:rPr>
            </w:pPr>
            <w:proofErr w:type="spellStart"/>
            <w:r>
              <w:rPr>
                <w:rFonts w:ascii="Times New Roman" w:hAnsi="Times New Roman"/>
                <w:bCs/>
                <w:sz w:val="28"/>
                <w:szCs w:val="28"/>
              </w:rPr>
              <w:t>Зупинено</w:t>
            </w:r>
            <w:proofErr w:type="spellEnd"/>
          </w:p>
        </w:tc>
        <w:tc>
          <w:tcPr>
            <w:tcW w:w="2126" w:type="dxa"/>
            <w:shd w:val="clear" w:color="auto" w:fill="auto"/>
          </w:tcPr>
          <w:p w14:paraId="1F5C5CC4" w14:textId="35F93665" w:rsidR="004B01F3" w:rsidRPr="00991F42" w:rsidRDefault="00991F42" w:rsidP="00223836">
            <w:pPr>
              <w:spacing w:after="0" w:line="240" w:lineRule="auto"/>
              <w:jc w:val="center"/>
              <w:rPr>
                <w:rFonts w:ascii="Times New Roman" w:hAnsi="Times New Roman"/>
                <w:bCs/>
                <w:sz w:val="28"/>
                <w:szCs w:val="28"/>
                <w:lang w:val="en-US"/>
              </w:rPr>
            </w:pPr>
            <w:r>
              <w:rPr>
                <w:rFonts w:ascii="Times New Roman" w:hAnsi="Times New Roman"/>
                <w:bCs/>
                <w:sz w:val="28"/>
                <w:szCs w:val="28"/>
                <w:lang w:val="en-US"/>
              </w:rPr>
              <w:t>0</w:t>
            </w:r>
          </w:p>
        </w:tc>
      </w:tr>
    </w:tbl>
    <w:p w14:paraId="155488C7" w14:textId="670FF87B" w:rsidR="000520AB" w:rsidRDefault="000520AB"/>
    <w:p w14:paraId="7100295B" w14:textId="77777777" w:rsidR="00D26468" w:rsidRDefault="00D26468"/>
    <w:p w14:paraId="12A977E8" w14:textId="77777777" w:rsidR="00EB7D24" w:rsidRDefault="00EB7D24"/>
    <w:p w14:paraId="15C77976" w14:textId="1B7D69D6" w:rsidR="00EB7D24" w:rsidRDefault="00EB7D24">
      <w:r>
        <w:rPr>
          <w:noProof/>
        </w:rPr>
        <w:lastRenderedPageBreak/>
        <w:drawing>
          <wp:inline distT="0" distB="0" distL="0" distR="0" wp14:anchorId="3551E81F" wp14:editId="527C6FB8">
            <wp:extent cx="5895975" cy="5924550"/>
            <wp:effectExtent l="38100" t="0" r="47625" b="0"/>
            <wp:docPr id="584453573"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7A9E6E8" w14:textId="77777777"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 xml:space="preserve">Працівники відділу постійно консультують </w:t>
      </w:r>
      <w:proofErr w:type="spellStart"/>
      <w:r w:rsidRPr="00E83179">
        <w:rPr>
          <w:rFonts w:ascii="Times New Roman" w:hAnsi="Times New Roman" w:cs="Times New Roman"/>
          <w:sz w:val="28"/>
          <w:szCs w:val="28"/>
        </w:rPr>
        <w:t>старост</w:t>
      </w:r>
      <w:proofErr w:type="spellEnd"/>
      <w:r w:rsidRPr="00E83179">
        <w:rPr>
          <w:rFonts w:ascii="Times New Roman" w:hAnsi="Times New Roman" w:cs="Times New Roman"/>
          <w:sz w:val="28"/>
          <w:szCs w:val="28"/>
        </w:rPr>
        <w:t xml:space="preserve"> </w:t>
      </w:r>
      <w:proofErr w:type="spellStart"/>
      <w:r w:rsidRPr="00E83179">
        <w:rPr>
          <w:rFonts w:ascii="Times New Roman" w:hAnsi="Times New Roman" w:cs="Times New Roman"/>
          <w:sz w:val="28"/>
          <w:szCs w:val="28"/>
        </w:rPr>
        <w:t>старостинських</w:t>
      </w:r>
      <w:proofErr w:type="spellEnd"/>
      <w:r w:rsidRPr="00E83179">
        <w:rPr>
          <w:rFonts w:ascii="Times New Roman" w:hAnsi="Times New Roman" w:cs="Times New Roman"/>
          <w:sz w:val="28"/>
          <w:szCs w:val="28"/>
        </w:rPr>
        <w:t xml:space="preserve"> округів, допомагають їм у роботі щодо оформлення документів для отримання адміністративних послуг. </w:t>
      </w:r>
    </w:p>
    <w:p w14:paraId="4C0C4DC3" w14:textId="77777777"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 xml:space="preserve">Перелік послуг постійно розширюється, тому адміністраторам паралельно доводиться вивчати їх на </w:t>
      </w:r>
      <w:proofErr w:type="spellStart"/>
      <w:r w:rsidRPr="00E83179">
        <w:rPr>
          <w:rFonts w:ascii="Times New Roman" w:hAnsi="Times New Roman" w:cs="Times New Roman"/>
          <w:sz w:val="28"/>
          <w:szCs w:val="28"/>
        </w:rPr>
        <w:t>вебінарах</w:t>
      </w:r>
      <w:proofErr w:type="spellEnd"/>
      <w:r w:rsidRPr="00E83179">
        <w:rPr>
          <w:rFonts w:ascii="Times New Roman" w:hAnsi="Times New Roman" w:cs="Times New Roman"/>
          <w:sz w:val="28"/>
          <w:szCs w:val="28"/>
        </w:rPr>
        <w:t xml:space="preserve">, самостійно опрацьовувати відповідне законодавство. Протягом року брали участь у різноманітних онлайн та </w:t>
      </w:r>
      <w:proofErr w:type="spellStart"/>
      <w:r w:rsidRPr="00E83179">
        <w:rPr>
          <w:rFonts w:ascii="Times New Roman" w:hAnsi="Times New Roman" w:cs="Times New Roman"/>
          <w:sz w:val="28"/>
          <w:szCs w:val="28"/>
        </w:rPr>
        <w:t>офлайн</w:t>
      </w:r>
      <w:proofErr w:type="spellEnd"/>
      <w:r w:rsidRPr="00E83179">
        <w:rPr>
          <w:rFonts w:ascii="Times New Roman" w:hAnsi="Times New Roman" w:cs="Times New Roman"/>
          <w:sz w:val="28"/>
          <w:szCs w:val="28"/>
        </w:rPr>
        <w:t xml:space="preserve"> навчаннях.</w:t>
      </w:r>
    </w:p>
    <w:p w14:paraId="0F1018DF" w14:textId="5D20DA7B"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 xml:space="preserve">Адміністратори допомагають проводити оплату адміністративних зборів за послуги через POS-термінал (безготівковий розрахунок), платіжний термінал з використанням готівки. </w:t>
      </w:r>
    </w:p>
    <w:p w14:paraId="7796CD1E" w14:textId="77777777"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Підключено та освоєно роботу в програмі «Центральний банк осіб з інвалідністю».</w:t>
      </w:r>
    </w:p>
    <w:p w14:paraId="6F47FB3F" w14:textId="4E5FFB0C"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Для покращення технічного оснащення ЦНАП ТА ВРМ закуплено бензинові генератори</w:t>
      </w:r>
      <w:r w:rsidR="0098126C">
        <w:rPr>
          <w:rFonts w:ascii="Times New Roman" w:hAnsi="Times New Roman" w:cs="Times New Roman"/>
          <w:sz w:val="28"/>
          <w:szCs w:val="28"/>
        </w:rPr>
        <w:t>.</w:t>
      </w:r>
    </w:p>
    <w:p w14:paraId="38F221C4" w14:textId="428F51F2" w:rsidR="00E83179" w:rsidRPr="00E83179" w:rsidRDefault="00E83179" w:rsidP="0098126C">
      <w:pPr>
        <w:spacing w:after="0" w:line="240" w:lineRule="auto"/>
        <w:ind w:firstLine="709"/>
        <w:jc w:val="both"/>
        <w:rPr>
          <w:rFonts w:ascii="Times New Roman" w:hAnsi="Times New Roman" w:cs="Times New Roman"/>
          <w:sz w:val="28"/>
          <w:szCs w:val="28"/>
        </w:rPr>
      </w:pPr>
      <w:r w:rsidRPr="00E83179">
        <w:rPr>
          <w:rFonts w:ascii="Times New Roman" w:hAnsi="Times New Roman" w:cs="Times New Roman"/>
          <w:sz w:val="28"/>
          <w:szCs w:val="28"/>
        </w:rPr>
        <w:t>За надання адміністративних послуг у 2024 році до місцевого бюджету надійшло 14103889,82 грн., до державного – 193276,00</w:t>
      </w:r>
      <w:r>
        <w:rPr>
          <w:rFonts w:ascii="Times New Roman" w:hAnsi="Times New Roman" w:cs="Times New Roman"/>
          <w:sz w:val="28"/>
          <w:szCs w:val="28"/>
        </w:rPr>
        <w:t xml:space="preserve"> </w:t>
      </w:r>
      <w:r w:rsidRPr="00E83179">
        <w:rPr>
          <w:rFonts w:ascii="Times New Roman" w:hAnsi="Times New Roman" w:cs="Times New Roman"/>
          <w:sz w:val="28"/>
          <w:szCs w:val="28"/>
        </w:rPr>
        <w:t>грн</w:t>
      </w:r>
      <w:r>
        <w:rPr>
          <w:rFonts w:ascii="Times New Roman" w:hAnsi="Times New Roman" w:cs="Times New Roman"/>
          <w:sz w:val="28"/>
          <w:szCs w:val="28"/>
        </w:rPr>
        <w:t>.</w:t>
      </w:r>
    </w:p>
    <w:sectPr w:rsidR="00E83179" w:rsidRPr="00E83179" w:rsidSect="00E83179">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3A"/>
    <w:rsid w:val="000520AB"/>
    <w:rsid w:val="001B723A"/>
    <w:rsid w:val="001E3164"/>
    <w:rsid w:val="00220763"/>
    <w:rsid w:val="002E10DE"/>
    <w:rsid w:val="00311551"/>
    <w:rsid w:val="00336CEF"/>
    <w:rsid w:val="003B31E4"/>
    <w:rsid w:val="004B01F3"/>
    <w:rsid w:val="00547A26"/>
    <w:rsid w:val="00694164"/>
    <w:rsid w:val="00701928"/>
    <w:rsid w:val="007264CA"/>
    <w:rsid w:val="00756268"/>
    <w:rsid w:val="007819D1"/>
    <w:rsid w:val="007F1B43"/>
    <w:rsid w:val="008562E3"/>
    <w:rsid w:val="008E57F3"/>
    <w:rsid w:val="008F5DF6"/>
    <w:rsid w:val="0098126C"/>
    <w:rsid w:val="00991F42"/>
    <w:rsid w:val="00A95C8B"/>
    <w:rsid w:val="00A967B4"/>
    <w:rsid w:val="00AF1EC3"/>
    <w:rsid w:val="00B75A93"/>
    <w:rsid w:val="00BE37DD"/>
    <w:rsid w:val="00C13D3D"/>
    <w:rsid w:val="00C21E55"/>
    <w:rsid w:val="00C220DD"/>
    <w:rsid w:val="00C26713"/>
    <w:rsid w:val="00C44449"/>
    <w:rsid w:val="00C52E2C"/>
    <w:rsid w:val="00D077C3"/>
    <w:rsid w:val="00D26468"/>
    <w:rsid w:val="00D33400"/>
    <w:rsid w:val="00E25BF0"/>
    <w:rsid w:val="00E83179"/>
    <w:rsid w:val="00EB7D24"/>
    <w:rsid w:val="00ED1CBC"/>
    <w:rsid w:val="00F30169"/>
    <w:rsid w:val="00F70BBD"/>
    <w:rsid w:val="00FC0ECD"/>
    <w:rsid w:val="00FC6A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9A65E"/>
  <w15:chartTrackingRefBased/>
  <w15:docId w15:val="{FB7D266E-1916-41A7-B61A-EFC999C9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2E3"/>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За напрямками послуг</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174-4753-BDD5-487FE016631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174-4753-BDD5-487FE016631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174-4753-BDD5-487FE016631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174-4753-BDD5-487FE016631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174-4753-BDD5-487FE016631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174-4753-BDD5-487FE016631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174-4753-BDD5-487FE016631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9174-4753-BDD5-487FE016631F}"/>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80-4B5A-8BFC-C13906914E31}"/>
              </c:ext>
            </c:extLst>
          </c:dPt>
          <c:cat>
            <c:strRef>
              <c:f>Аркуш1!$A$2:$A$10</c:f>
              <c:strCache>
                <c:ptCount val="9"/>
                <c:pt idx="0">
                  <c:v>Містобудування та архітектура</c:v>
                </c:pt>
                <c:pt idx="1">
                  <c:v>Реєстрація місця проживання</c:v>
                </c:pt>
                <c:pt idx="2">
                  <c:v>Соціальна сфера</c:v>
                </c:pt>
                <c:pt idx="3">
                  <c:v>Виписки, довідки, витяги, копії рішень</c:v>
                </c:pt>
                <c:pt idx="4">
                  <c:v>Земельні питання</c:v>
                </c:pt>
                <c:pt idx="5">
                  <c:v>Паспортні питання</c:v>
                </c:pt>
                <c:pt idx="6">
                  <c:v>Квартирний облік</c:v>
                </c:pt>
                <c:pt idx="7">
                  <c:v>Благоустрій</c:v>
                </c:pt>
                <c:pt idx="8">
                  <c:v>Реєстраційні послуги</c:v>
                </c:pt>
              </c:strCache>
            </c:strRef>
          </c:cat>
          <c:val>
            <c:numRef>
              <c:f>Аркуш1!$B$2:$B$10</c:f>
              <c:numCache>
                <c:formatCode>General</c:formatCode>
                <c:ptCount val="9"/>
                <c:pt idx="0">
                  <c:v>103</c:v>
                </c:pt>
                <c:pt idx="1">
                  <c:v>6066</c:v>
                </c:pt>
                <c:pt idx="2">
                  <c:v>4600</c:v>
                </c:pt>
                <c:pt idx="3">
                  <c:v>4844</c:v>
                </c:pt>
                <c:pt idx="4">
                  <c:v>4197</c:v>
                </c:pt>
                <c:pt idx="5">
                  <c:v>38</c:v>
                </c:pt>
                <c:pt idx="6">
                  <c:v>12</c:v>
                </c:pt>
                <c:pt idx="7">
                  <c:v>177</c:v>
                </c:pt>
                <c:pt idx="8">
                  <c:v>9029</c:v>
                </c:pt>
              </c:numCache>
            </c:numRef>
          </c:val>
          <c:extLst>
            <c:ext xmlns:c16="http://schemas.microsoft.com/office/drawing/2014/chart" uri="{C3380CC4-5D6E-409C-BE32-E72D297353CC}">
              <c16:uniqueId val="{00000000-3D80-4B5A-8BFC-C13906914E31}"/>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За статусом викнання</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558-42B4-84F4-A70ABD1F3F8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558-42B4-84F4-A70ABD1F3F8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558-42B4-84F4-A70ABD1F3F8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558-42B4-84F4-A70ABD1F3F8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558-42B4-84F4-A70ABD1F3F8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558-42B4-84F4-A70ABD1F3F88}"/>
              </c:ext>
            </c:extLst>
          </c:dPt>
          <c:cat>
            <c:strRef>
              <c:f>Аркуш1!$A$2:$A$7</c:f>
              <c:strCache>
                <c:ptCount val="6"/>
                <c:pt idx="0">
                  <c:v>Видано</c:v>
                </c:pt>
                <c:pt idx="1">
                  <c:v>Надано послуг</c:v>
                </c:pt>
                <c:pt idx="2">
                  <c:v>Відмовлено</c:v>
                </c:pt>
                <c:pt idx="3">
                  <c:v>Знято з розгляду</c:v>
                </c:pt>
                <c:pt idx="4">
                  <c:v>Роз’яснено</c:v>
                </c:pt>
                <c:pt idx="5">
                  <c:v>Зупинено</c:v>
                </c:pt>
              </c:strCache>
            </c:strRef>
          </c:cat>
          <c:val>
            <c:numRef>
              <c:f>Аркуш1!$B$2:$B$7</c:f>
              <c:numCache>
                <c:formatCode>General</c:formatCode>
                <c:ptCount val="6"/>
                <c:pt idx="0">
                  <c:v>26449</c:v>
                </c:pt>
                <c:pt idx="1">
                  <c:v>27676</c:v>
                </c:pt>
                <c:pt idx="2">
                  <c:v>250</c:v>
                </c:pt>
                <c:pt idx="3">
                  <c:v>64</c:v>
                </c:pt>
                <c:pt idx="4">
                  <c:v>682</c:v>
                </c:pt>
                <c:pt idx="5">
                  <c:v>0</c:v>
                </c:pt>
              </c:numCache>
            </c:numRef>
          </c:val>
          <c:extLst>
            <c:ext xmlns:c16="http://schemas.microsoft.com/office/drawing/2014/chart" uri="{C3380CC4-5D6E-409C-BE32-E72D297353CC}">
              <c16:uniqueId val="{00000000-150D-49B2-815D-851C42D2C8C9}"/>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B7C9-F96C-490D-8307-B612FED1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Pages>
  <Words>2327</Words>
  <Characters>1327</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Гапченко</dc:creator>
  <cp:keywords/>
  <dc:description/>
  <cp:lastModifiedBy>Валерій Легкий</cp:lastModifiedBy>
  <cp:revision>11</cp:revision>
  <dcterms:created xsi:type="dcterms:W3CDTF">2023-01-04T07:13:00Z</dcterms:created>
  <dcterms:modified xsi:type="dcterms:W3CDTF">2025-01-07T11:20:00Z</dcterms:modified>
</cp:coreProperties>
</file>